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920" w:before="0" w:line="266.6664" w:lineRule="auto"/>
        <w:jc w:val="center"/>
        <w:rPr>
          <w:rFonts w:ascii="Roboto" w:cs="Roboto" w:eastAsia="Roboto" w:hAnsi="Roboto"/>
          <w:b w:val="1"/>
          <w:bCs w:val="1"/>
          <w:u w:val="single"/>
        </w:rPr>
      </w:pPr>
      <w:bookmarkStart w:colFirst="0" w:colLast="0" w:name="_4knzi2al45v" w:id="0"/>
      <w:bookmarkEnd w:id="0"/>
      <w:r w:rsidDel="00000000" w:rsidR="00000000" w:rsidRPr="00000000">
        <w:rPr>
          <w:rFonts w:ascii="Roboto" w:cs="Roboto" w:eastAsia="Roboto" w:hAnsi="Roboto"/>
          <w:b w:val="1"/>
          <w:bCs w:val="1"/>
          <w:u w:val="single"/>
          <w:rtl w:val="0"/>
        </w:rPr>
        <w:t xml:space="preserve">HR Budget and Forecast Template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80" w:line="319.9992" w:lineRule="auto"/>
        <w:rPr>
          <w:rFonts w:ascii="Roboto" w:cs="Roboto" w:eastAsia="Roboto" w:hAnsi="Roboto"/>
          <w:b w:val="1"/>
          <w:bCs w:val="1"/>
          <w:sz w:val="34"/>
          <w:szCs w:val="34"/>
        </w:rPr>
      </w:pPr>
      <w:bookmarkStart w:colFirst="0" w:colLast="0" w:name="_w6stkkeew8bl" w:id="1"/>
      <w:bookmarkEnd w:id="1"/>
      <w:r w:rsidDel="00000000" w:rsidR="00000000" w:rsidRPr="00000000">
        <w:rPr>
          <w:rFonts w:ascii="Roboto" w:cs="Roboto" w:eastAsia="Roboto" w:hAnsi="Roboto"/>
          <w:b w:val="1"/>
          <w:bCs w:val="1"/>
          <w:sz w:val="36"/>
          <w:szCs w:val="36"/>
          <w:rtl w:val="0"/>
        </w:rPr>
        <w:t xml:space="preserve">Overview</w:t>
      </w:r>
      <w:r w:rsidDel="00000000" w:rsidR="00000000" w:rsidRPr="00000000">
        <w:rPr>
          <w:rFonts w:ascii="Roboto" w:cs="Roboto" w:eastAsia="Roboto" w:hAnsi="Roboto"/>
          <w:b w:val="1"/>
          <w:bCs w:val="1"/>
          <w:sz w:val="34"/>
          <w:szCs w:val="34"/>
          <w:rtl w:val="0"/>
        </w:rPr>
        <w:t xml:space="preserve">:</w:t>
      </w:r>
    </w:p>
    <w:p w:rsidR="00000000" w:rsidDel="00000000" w:rsidP="00000000" w:rsidRDefault="00000000" w:rsidRPr="00000000" w14:paraId="00000003">
      <w:pPr>
        <w:numPr>
          <w:ilvl w:val="0"/>
          <w:numId w:val="1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Organization Name:</w:t>
      </w:r>
    </w:p>
    <w:p w:rsidR="00000000" w:rsidDel="00000000" w:rsidP="00000000" w:rsidRDefault="00000000" w:rsidRPr="00000000" w14:paraId="00000004">
      <w:pPr>
        <w:numPr>
          <w:ilvl w:val="0"/>
          <w:numId w:val="1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Financial Year:</w:t>
      </w:r>
    </w:p>
    <w:p w:rsidR="00000000" w:rsidDel="00000000" w:rsidP="00000000" w:rsidRDefault="00000000" w:rsidRPr="00000000" w14:paraId="00000005">
      <w:pPr>
        <w:numPr>
          <w:ilvl w:val="0"/>
          <w:numId w:val="1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Prepared by:</w:t>
      </w:r>
    </w:p>
    <w:p w:rsidR="00000000" w:rsidDel="00000000" w:rsidP="00000000" w:rsidRDefault="00000000" w:rsidRPr="00000000" w14:paraId="00000006">
      <w:pPr>
        <w:numPr>
          <w:ilvl w:val="0"/>
          <w:numId w:val="1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Date:</w:t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80" w:line="319.9992" w:lineRule="auto"/>
        <w:rPr>
          <w:rFonts w:ascii="Roboto" w:cs="Roboto" w:eastAsia="Roboto" w:hAnsi="Roboto"/>
          <w:b w:val="1"/>
          <w:bCs w:val="1"/>
          <w:sz w:val="36"/>
          <w:szCs w:val="36"/>
        </w:rPr>
      </w:pPr>
      <w:bookmarkStart w:colFirst="0" w:colLast="0" w:name="_rf218fwnt94e" w:id="2"/>
      <w:bookmarkEnd w:id="2"/>
      <w:r w:rsidDel="00000000" w:rsidR="00000000" w:rsidRPr="00000000">
        <w:rPr>
          <w:rFonts w:ascii="Roboto" w:cs="Roboto" w:eastAsia="Roboto" w:hAnsi="Roboto"/>
          <w:b w:val="1"/>
          <w:bCs w:val="1"/>
          <w:sz w:val="36"/>
          <w:szCs w:val="36"/>
          <w:rtl w:val="0"/>
        </w:rPr>
        <w:t xml:space="preserve">1. Personnel Costs: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Roboto" w:cs="Roboto" w:eastAsia="Roboto" w:hAnsi="Roboto"/>
          <w:b w:val="1"/>
          <w:bCs w:val="1"/>
          <w:color w:val="000000"/>
          <w:sz w:val="33"/>
          <w:szCs w:val="33"/>
        </w:rPr>
      </w:pPr>
      <w:bookmarkStart w:colFirst="0" w:colLast="0" w:name="_tjp9yul1ss9q" w:id="3"/>
      <w:bookmarkEnd w:id="3"/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33"/>
          <w:szCs w:val="33"/>
          <w:rtl w:val="0"/>
        </w:rPr>
        <w:t xml:space="preserve">1.1 Salaries and Wages: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Current Staffing Levels: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Proposed Changes (if any):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Salary Adjustments (if any):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Total Salary Budget:</w:t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Roboto" w:cs="Roboto" w:eastAsia="Roboto" w:hAnsi="Roboto"/>
          <w:b w:val="1"/>
          <w:bCs w:val="1"/>
          <w:color w:val="000000"/>
          <w:sz w:val="33"/>
          <w:szCs w:val="33"/>
        </w:rPr>
      </w:pPr>
      <w:bookmarkStart w:colFirst="0" w:colLast="0" w:name="_ab5z4c9amb1f" w:id="4"/>
      <w:bookmarkEnd w:id="4"/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33"/>
          <w:szCs w:val="33"/>
          <w:rtl w:val="0"/>
        </w:rPr>
        <w:t xml:space="preserve">1.2 Bonuses and Incentives:</w:t>
      </w:r>
    </w:p>
    <w:p w:rsidR="00000000" w:rsidDel="00000000" w:rsidP="00000000" w:rsidRDefault="00000000" w:rsidRPr="00000000" w14:paraId="0000000E">
      <w:pPr>
        <w:numPr>
          <w:ilvl w:val="0"/>
          <w:numId w:val="1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Performance Bonuses:</w:t>
      </w:r>
    </w:p>
    <w:p w:rsidR="00000000" w:rsidDel="00000000" w:rsidP="00000000" w:rsidRDefault="00000000" w:rsidRPr="00000000" w14:paraId="0000000F">
      <w:pPr>
        <w:numPr>
          <w:ilvl w:val="0"/>
          <w:numId w:val="1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Retention Bonuses:</w:t>
      </w:r>
    </w:p>
    <w:p w:rsidR="00000000" w:rsidDel="00000000" w:rsidP="00000000" w:rsidRDefault="00000000" w:rsidRPr="00000000" w14:paraId="00000010">
      <w:pPr>
        <w:numPr>
          <w:ilvl w:val="0"/>
          <w:numId w:val="1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Other Incentive Programs:</w:t>
      </w:r>
    </w:p>
    <w:p w:rsidR="00000000" w:rsidDel="00000000" w:rsidP="00000000" w:rsidRDefault="00000000" w:rsidRPr="00000000" w14:paraId="00000011">
      <w:pPr>
        <w:numPr>
          <w:ilvl w:val="0"/>
          <w:numId w:val="1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Total Bonus and Incentive Budget:</w:t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Roboto" w:cs="Roboto" w:eastAsia="Roboto" w:hAnsi="Roboto"/>
          <w:b w:val="1"/>
          <w:bCs w:val="1"/>
          <w:color w:val="000000"/>
          <w:sz w:val="33"/>
          <w:szCs w:val="33"/>
        </w:rPr>
      </w:pPr>
      <w:bookmarkStart w:colFirst="0" w:colLast="0" w:name="_vu4zz1cskfll" w:id="5"/>
      <w:bookmarkEnd w:id="5"/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33"/>
          <w:szCs w:val="33"/>
          <w:rtl w:val="0"/>
        </w:rPr>
        <w:t xml:space="preserve">1.3 Benefits: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Health Insurance:</w:t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Retirement Contributions:</w:t>
      </w:r>
    </w:p>
    <w:p w:rsidR="00000000" w:rsidDel="00000000" w:rsidP="00000000" w:rsidRDefault="00000000" w:rsidRPr="00000000" w14:paraId="00000015">
      <w:pPr>
        <w:numPr>
          <w:ilvl w:val="0"/>
          <w:numId w:val="7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Other Employee Benefits: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Total Benefits Budget:</w:t>
      </w:r>
    </w:p>
    <w:p w:rsidR="00000000" w:rsidDel="00000000" w:rsidP="00000000" w:rsidRDefault="00000000" w:rsidRPr="00000000" w14:paraId="00000017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Roboto" w:cs="Roboto" w:eastAsia="Roboto" w:hAnsi="Roboto"/>
          <w:b w:val="1"/>
          <w:bCs w:val="1"/>
          <w:color w:val="000000"/>
          <w:sz w:val="33"/>
          <w:szCs w:val="33"/>
        </w:rPr>
      </w:pPr>
      <w:bookmarkStart w:colFirst="0" w:colLast="0" w:name="_banujbby3dj5" w:id="6"/>
      <w:bookmarkEnd w:id="6"/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33"/>
          <w:szCs w:val="33"/>
          <w:rtl w:val="0"/>
        </w:rPr>
        <w:t xml:space="preserve">1.4 Training and Development:</w:t>
      </w:r>
    </w:p>
    <w:p w:rsidR="00000000" w:rsidDel="00000000" w:rsidP="00000000" w:rsidRDefault="00000000" w:rsidRPr="00000000" w14:paraId="00000018">
      <w:pPr>
        <w:numPr>
          <w:ilvl w:val="0"/>
          <w:numId w:val="14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Training Programs:</w:t>
      </w:r>
    </w:p>
    <w:p w:rsidR="00000000" w:rsidDel="00000000" w:rsidP="00000000" w:rsidRDefault="00000000" w:rsidRPr="00000000" w14:paraId="00000019">
      <w:pPr>
        <w:numPr>
          <w:ilvl w:val="0"/>
          <w:numId w:val="14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Professional Development:</w:t>
      </w:r>
    </w:p>
    <w:p w:rsidR="00000000" w:rsidDel="00000000" w:rsidP="00000000" w:rsidRDefault="00000000" w:rsidRPr="00000000" w14:paraId="0000001A">
      <w:pPr>
        <w:numPr>
          <w:ilvl w:val="0"/>
          <w:numId w:val="14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Certification Programs: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Total Training and Development Budget:</w:t>
      </w:r>
    </w:p>
    <w:p w:rsidR="00000000" w:rsidDel="00000000" w:rsidP="00000000" w:rsidRDefault="00000000" w:rsidRPr="00000000" w14:paraId="0000001C">
      <w:pPr>
        <w:pStyle w:val="Heading2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80" w:line="319.9992" w:lineRule="auto"/>
        <w:rPr>
          <w:rFonts w:ascii="Roboto" w:cs="Roboto" w:eastAsia="Roboto" w:hAnsi="Roboto"/>
          <w:b w:val="1"/>
          <w:bCs w:val="1"/>
          <w:sz w:val="36"/>
          <w:szCs w:val="36"/>
        </w:rPr>
      </w:pPr>
      <w:bookmarkStart w:colFirst="0" w:colLast="0" w:name="_uyxiam5nl48l" w:id="7"/>
      <w:bookmarkEnd w:id="7"/>
      <w:r w:rsidDel="00000000" w:rsidR="00000000" w:rsidRPr="00000000">
        <w:rPr>
          <w:rFonts w:ascii="Roboto" w:cs="Roboto" w:eastAsia="Roboto" w:hAnsi="Roboto"/>
          <w:b w:val="1"/>
          <w:bCs w:val="1"/>
          <w:sz w:val="36"/>
          <w:szCs w:val="36"/>
          <w:rtl w:val="0"/>
        </w:rPr>
        <w:t xml:space="preserve">2. Recruitment and Onboarding: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Roboto" w:cs="Roboto" w:eastAsia="Roboto" w:hAnsi="Roboto"/>
          <w:b w:val="1"/>
          <w:bCs w:val="1"/>
          <w:color w:val="000000"/>
          <w:sz w:val="33"/>
          <w:szCs w:val="33"/>
        </w:rPr>
      </w:pPr>
      <w:bookmarkStart w:colFirst="0" w:colLast="0" w:name="_pesc2414ojso" w:id="8"/>
      <w:bookmarkEnd w:id="8"/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33"/>
          <w:szCs w:val="33"/>
          <w:rtl w:val="0"/>
        </w:rPr>
        <w:t xml:space="preserve">2.1 Recruitment: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Job Postings: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Agency Fees: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Background Checks: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Other Recruitment Expenses: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Total Recruitment Budget:</w:t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Roboto" w:cs="Roboto" w:eastAsia="Roboto" w:hAnsi="Roboto"/>
          <w:b w:val="1"/>
          <w:bCs w:val="1"/>
          <w:color w:val="000000"/>
          <w:sz w:val="33"/>
          <w:szCs w:val="33"/>
        </w:rPr>
      </w:pPr>
      <w:bookmarkStart w:colFirst="0" w:colLast="0" w:name="_5tesxdegzv49" w:id="9"/>
      <w:bookmarkEnd w:id="9"/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33"/>
          <w:szCs w:val="33"/>
          <w:rtl w:val="0"/>
        </w:rPr>
        <w:t xml:space="preserve">2.2 Onboarding: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Orientation Programs: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Welcome Kits: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Onboarding Software: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Total Onboarding Budget:</w:t>
      </w:r>
    </w:p>
    <w:p w:rsidR="00000000" w:rsidDel="00000000" w:rsidP="00000000" w:rsidRDefault="00000000" w:rsidRPr="00000000" w14:paraId="00000028">
      <w:pPr>
        <w:pStyle w:val="Heading2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80" w:line="319.9992" w:lineRule="auto"/>
        <w:rPr>
          <w:rFonts w:ascii="Roboto" w:cs="Roboto" w:eastAsia="Roboto" w:hAnsi="Roboto"/>
          <w:b w:val="1"/>
          <w:bCs w:val="1"/>
          <w:sz w:val="36"/>
          <w:szCs w:val="36"/>
        </w:rPr>
      </w:pPr>
      <w:bookmarkStart w:colFirst="0" w:colLast="0" w:name="_bxp1zngtwvxa" w:id="10"/>
      <w:bookmarkEnd w:id="10"/>
      <w:r w:rsidDel="00000000" w:rsidR="00000000" w:rsidRPr="00000000">
        <w:rPr>
          <w:rFonts w:ascii="Roboto" w:cs="Roboto" w:eastAsia="Roboto" w:hAnsi="Roboto"/>
          <w:b w:val="1"/>
          <w:bCs w:val="1"/>
          <w:sz w:val="36"/>
          <w:szCs w:val="36"/>
          <w:rtl w:val="0"/>
        </w:rPr>
        <w:t xml:space="preserve">3. HR Technology and Systems:</w:t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Roboto" w:cs="Roboto" w:eastAsia="Roboto" w:hAnsi="Roboto"/>
          <w:b w:val="1"/>
          <w:bCs w:val="1"/>
          <w:color w:val="000000"/>
          <w:sz w:val="33"/>
          <w:szCs w:val="33"/>
        </w:rPr>
      </w:pPr>
      <w:bookmarkStart w:colFirst="0" w:colLast="0" w:name="_8l1mxq8ezbov" w:id="11"/>
      <w:bookmarkEnd w:id="11"/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33"/>
          <w:szCs w:val="33"/>
          <w:rtl w:val="0"/>
        </w:rPr>
        <w:t xml:space="preserve">3.1 HRIS and Software: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HR Software Subscriptions: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Integration Costs: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Upgrades and Maintenance: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Total HR Technology Budget:</w:t>
      </w:r>
    </w:p>
    <w:p w:rsidR="00000000" w:rsidDel="00000000" w:rsidP="00000000" w:rsidRDefault="00000000" w:rsidRPr="00000000" w14:paraId="0000002E">
      <w:pPr>
        <w:pStyle w:val="Heading2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80" w:line="319.9992" w:lineRule="auto"/>
        <w:rPr>
          <w:rFonts w:ascii="Roboto" w:cs="Roboto" w:eastAsia="Roboto" w:hAnsi="Roboto"/>
          <w:b w:val="1"/>
          <w:bCs w:val="1"/>
          <w:sz w:val="36"/>
          <w:szCs w:val="36"/>
        </w:rPr>
      </w:pPr>
      <w:bookmarkStart w:colFirst="0" w:colLast="0" w:name="_r6bgll6un3j8" w:id="12"/>
      <w:bookmarkEnd w:id="12"/>
      <w:r w:rsidDel="00000000" w:rsidR="00000000" w:rsidRPr="00000000">
        <w:rPr>
          <w:rFonts w:ascii="Roboto" w:cs="Roboto" w:eastAsia="Roboto" w:hAnsi="Roboto"/>
          <w:b w:val="1"/>
          <w:bCs w:val="1"/>
          <w:sz w:val="36"/>
          <w:szCs w:val="36"/>
          <w:rtl w:val="0"/>
        </w:rPr>
        <w:t xml:space="preserve">4. Employee Engagement and Wellness:</w:t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Roboto" w:cs="Roboto" w:eastAsia="Roboto" w:hAnsi="Roboto"/>
          <w:b w:val="1"/>
          <w:bCs w:val="1"/>
          <w:color w:val="000000"/>
          <w:sz w:val="33"/>
          <w:szCs w:val="33"/>
        </w:rPr>
      </w:pPr>
      <w:bookmarkStart w:colFirst="0" w:colLast="0" w:name="_8ic683591l16" w:id="13"/>
      <w:bookmarkEnd w:id="13"/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33"/>
          <w:szCs w:val="33"/>
          <w:rtl w:val="0"/>
        </w:rPr>
        <w:t xml:space="preserve">4.1 Employee Events: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Team Building Activities: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Wellness Programs:</w:t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Employee Recognition Events: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Total Employee Engagement Budget:</w:t>
      </w:r>
    </w:p>
    <w:p w:rsidR="00000000" w:rsidDel="00000000" w:rsidP="00000000" w:rsidRDefault="00000000" w:rsidRPr="00000000" w14:paraId="00000034">
      <w:pPr>
        <w:pStyle w:val="Heading2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80" w:line="319.9992" w:lineRule="auto"/>
        <w:rPr>
          <w:rFonts w:ascii="Roboto" w:cs="Roboto" w:eastAsia="Roboto" w:hAnsi="Roboto"/>
          <w:b w:val="1"/>
          <w:bCs w:val="1"/>
          <w:sz w:val="36"/>
          <w:szCs w:val="36"/>
        </w:rPr>
      </w:pPr>
      <w:bookmarkStart w:colFirst="0" w:colLast="0" w:name="_leyyqtxpksm7" w:id="14"/>
      <w:bookmarkEnd w:id="14"/>
      <w:r w:rsidDel="00000000" w:rsidR="00000000" w:rsidRPr="00000000">
        <w:rPr>
          <w:rFonts w:ascii="Roboto" w:cs="Roboto" w:eastAsia="Roboto" w:hAnsi="Roboto"/>
          <w:b w:val="1"/>
          <w:bCs w:val="1"/>
          <w:sz w:val="36"/>
          <w:szCs w:val="36"/>
          <w:rtl w:val="0"/>
        </w:rPr>
        <w:t xml:space="preserve">5. Compliance and Risk Management:</w:t>
      </w:r>
    </w:p>
    <w:p w:rsidR="00000000" w:rsidDel="00000000" w:rsidP="00000000" w:rsidRDefault="00000000" w:rsidRPr="00000000" w14:paraId="00000035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Roboto" w:cs="Roboto" w:eastAsia="Roboto" w:hAnsi="Roboto"/>
          <w:b w:val="1"/>
          <w:bCs w:val="1"/>
          <w:color w:val="000000"/>
          <w:sz w:val="33"/>
          <w:szCs w:val="33"/>
        </w:rPr>
      </w:pPr>
      <w:bookmarkStart w:colFirst="0" w:colLast="0" w:name="_lo83awketnjt" w:id="15"/>
      <w:bookmarkEnd w:id="15"/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33"/>
          <w:szCs w:val="33"/>
          <w:rtl w:val="0"/>
        </w:rPr>
        <w:t xml:space="preserve">5.1 Legal Fees:</w:t>
      </w:r>
    </w:p>
    <w:p w:rsidR="00000000" w:rsidDel="00000000" w:rsidP="00000000" w:rsidRDefault="00000000" w:rsidRPr="00000000" w14:paraId="00000036">
      <w:pPr>
        <w:numPr>
          <w:ilvl w:val="0"/>
          <w:numId w:val="1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Employment Law Compliance:</w:t>
      </w:r>
    </w:p>
    <w:p w:rsidR="00000000" w:rsidDel="00000000" w:rsidP="00000000" w:rsidRDefault="00000000" w:rsidRPr="00000000" w14:paraId="00000037">
      <w:pPr>
        <w:numPr>
          <w:ilvl w:val="0"/>
          <w:numId w:val="1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Dispute Resolution Costs:</w:t>
      </w:r>
    </w:p>
    <w:p w:rsidR="00000000" w:rsidDel="00000000" w:rsidP="00000000" w:rsidRDefault="00000000" w:rsidRPr="00000000" w14:paraId="00000038">
      <w:pPr>
        <w:numPr>
          <w:ilvl w:val="0"/>
          <w:numId w:val="1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Total Legal Budget:</w:t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before="280" w:line="384.00000000000006" w:lineRule="auto"/>
        <w:rPr>
          <w:rFonts w:ascii="Roboto" w:cs="Roboto" w:eastAsia="Roboto" w:hAnsi="Roboto"/>
          <w:b w:val="1"/>
          <w:bCs w:val="1"/>
          <w:color w:val="000000"/>
          <w:sz w:val="33"/>
          <w:szCs w:val="33"/>
        </w:rPr>
      </w:pPr>
      <w:bookmarkStart w:colFirst="0" w:colLast="0" w:name="_lgayrpt2los0" w:id="16"/>
      <w:bookmarkEnd w:id="16"/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33"/>
          <w:szCs w:val="33"/>
          <w:rtl w:val="0"/>
        </w:rPr>
        <w:t xml:space="preserve">5.2 Insurance:</w:t>
      </w:r>
    </w:p>
    <w:p w:rsidR="00000000" w:rsidDel="00000000" w:rsidP="00000000" w:rsidRDefault="00000000" w:rsidRPr="00000000" w14:paraId="0000003A">
      <w:pPr>
        <w:numPr>
          <w:ilvl w:val="0"/>
          <w:numId w:val="9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Liability Insurance:</w:t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Workers' Compensation: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Total Insurance Budget:</w:t>
      </w:r>
    </w:p>
    <w:p w:rsidR="00000000" w:rsidDel="00000000" w:rsidP="00000000" w:rsidRDefault="00000000" w:rsidRPr="00000000" w14:paraId="0000003D">
      <w:pPr>
        <w:pStyle w:val="Heading2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80" w:line="319.9992" w:lineRule="auto"/>
        <w:rPr>
          <w:rFonts w:ascii="Roboto" w:cs="Roboto" w:eastAsia="Roboto" w:hAnsi="Roboto"/>
          <w:b w:val="1"/>
          <w:bCs w:val="1"/>
          <w:sz w:val="36"/>
          <w:szCs w:val="36"/>
        </w:rPr>
      </w:pPr>
      <w:bookmarkStart w:colFirst="0" w:colLast="0" w:name="_72rt2br50t51" w:id="17"/>
      <w:bookmarkEnd w:id="17"/>
      <w:r w:rsidDel="00000000" w:rsidR="00000000" w:rsidRPr="00000000">
        <w:rPr>
          <w:rFonts w:ascii="Roboto" w:cs="Roboto" w:eastAsia="Roboto" w:hAnsi="Roboto"/>
          <w:b w:val="1"/>
          <w:bCs w:val="1"/>
          <w:sz w:val="36"/>
          <w:szCs w:val="36"/>
          <w:rtl w:val="0"/>
        </w:rPr>
        <w:t xml:space="preserve">6. Contingency and Miscellaneous:</w:t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Contingency Fund:</w:t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Miscellaneous Expenses:</w:t>
      </w:r>
    </w:p>
    <w:p w:rsidR="00000000" w:rsidDel="00000000" w:rsidP="00000000" w:rsidRDefault="00000000" w:rsidRPr="00000000" w14:paraId="00000040">
      <w:pPr>
        <w:pStyle w:val="Heading2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80" w:line="319.9992" w:lineRule="auto"/>
        <w:rPr>
          <w:rFonts w:ascii="Roboto" w:cs="Roboto" w:eastAsia="Roboto" w:hAnsi="Roboto"/>
          <w:b w:val="1"/>
          <w:bCs w:val="1"/>
          <w:sz w:val="36"/>
          <w:szCs w:val="36"/>
        </w:rPr>
      </w:pPr>
      <w:bookmarkStart w:colFirst="0" w:colLast="0" w:name="_w4cmrw6sgv5u" w:id="18"/>
      <w:bookmarkEnd w:id="18"/>
      <w:r w:rsidDel="00000000" w:rsidR="00000000" w:rsidRPr="00000000">
        <w:rPr>
          <w:rFonts w:ascii="Roboto" w:cs="Roboto" w:eastAsia="Roboto" w:hAnsi="Roboto"/>
          <w:b w:val="1"/>
          <w:bCs w:val="1"/>
          <w:sz w:val="36"/>
          <w:szCs w:val="36"/>
          <w:rtl w:val="0"/>
        </w:rPr>
        <w:t xml:space="preserve">7. Total HR Budget: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Grand Total HR Budget:</w:t>
      </w:r>
    </w:p>
    <w:p w:rsidR="00000000" w:rsidDel="00000000" w:rsidP="00000000" w:rsidRDefault="00000000" w:rsidRPr="00000000" w14:paraId="00000042">
      <w:pPr>
        <w:pStyle w:val="Heading2"/>
        <w:keepNext w:val="0"/>
        <w:keepLines w:val="0"/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80" w:line="319.9992" w:lineRule="auto"/>
        <w:rPr>
          <w:rFonts w:ascii="Roboto" w:cs="Roboto" w:eastAsia="Roboto" w:hAnsi="Roboto"/>
          <w:b w:val="1"/>
          <w:bCs w:val="1"/>
          <w:sz w:val="34"/>
          <w:szCs w:val="34"/>
        </w:rPr>
      </w:pPr>
      <w:bookmarkStart w:colFirst="0" w:colLast="0" w:name="_lqfdfc6m2tdb" w:id="19"/>
      <w:bookmarkEnd w:id="19"/>
      <w:r w:rsidDel="00000000" w:rsidR="00000000" w:rsidRPr="00000000">
        <w:rPr>
          <w:rFonts w:ascii="Roboto" w:cs="Roboto" w:eastAsia="Roboto" w:hAnsi="Roboto"/>
          <w:b w:val="1"/>
          <w:bCs w:val="1"/>
          <w:sz w:val="34"/>
          <w:szCs w:val="34"/>
          <w:rtl w:val="0"/>
        </w:rPr>
        <w:t xml:space="preserve">Notes and Assumptions: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374151"/>
          <w:sz w:val="24"/>
          <w:szCs w:val="24"/>
          <w:rtl w:val="0"/>
        </w:rPr>
        <w:t xml:space="preserve">List any important notes, assumptions, or considerations made during the budget planning process.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rPr>
          <w:rFonts w:ascii="Roboto" w:cs="Roboto" w:eastAsia="Roboto" w:hAnsi="Roboto"/>
          <w:i w:val="1"/>
          <w:iCs w:val="1"/>
          <w:color w:val="374151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color w:val="374151"/>
          <w:rtl w:val="0"/>
        </w:rPr>
        <w:t xml:space="preserve">Feel free to customize the template based on your organization's specific needs and budgeting categories. This template provides a structured framework for comprehensive HR budget planning and forecasting.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